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CB" w:rsidRPr="00A155CB" w:rsidRDefault="00A155CB" w:rsidP="00A155CB">
      <w:pPr>
        <w:ind w:lef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55CB">
        <w:rPr>
          <w:rFonts w:ascii="Times New Roman" w:hAnsi="Times New Roman" w:cs="Times New Roman"/>
          <w:b/>
          <w:sz w:val="28"/>
          <w:szCs w:val="28"/>
        </w:rPr>
        <w:t xml:space="preserve">Вниманию избирателей Курской области! </w:t>
      </w:r>
    </w:p>
    <w:p w:rsidR="00A155CB" w:rsidRPr="00A155CB" w:rsidRDefault="00A155CB" w:rsidP="00E84C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C5E" w:rsidRPr="00A155CB" w:rsidRDefault="00E84C5E" w:rsidP="00E84C5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CB">
        <w:rPr>
          <w:rFonts w:ascii="Times New Roman" w:hAnsi="Times New Roman" w:cs="Times New Roman"/>
          <w:b/>
          <w:sz w:val="28"/>
          <w:szCs w:val="28"/>
        </w:rPr>
        <w:t>Россия – одна страна: на выборах Губернатора своего региона избиратели Курской области смогут проголосовать в Твери</w:t>
      </w:r>
    </w:p>
    <w:p w:rsidR="00E84C5E" w:rsidRPr="00A155CB" w:rsidRDefault="00E84C5E" w:rsidP="00E84C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5E" w:rsidRPr="00A155CB" w:rsidRDefault="00E84C5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CB">
        <w:rPr>
          <w:rFonts w:ascii="Times New Roman" w:hAnsi="Times New Roman" w:cs="Times New Roman"/>
          <w:sz w:val="28"/>
          <w:szCs w:val="28"/>
        </w:rPr>
        <w:t xml:space="preserve">8 сентября – Единый день голосования в России. По всей стране на этот день назначены избирательные кампании различного уровня. В Курской области предстоит избрать высшее должностное лицо – Губернатора региона. </w:t>
      </w:r>
    </w:p>
    <w:p w:rsidR="00A155CB" w:rsidRDefault="00E84C5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CB">
        <w:rPr>
          <w:rFonts w:ascii="Times New Roman" w:hAnsi="Times New Roman" w:cs="Times New Roman"/>
          <w:sz w:val="28"/>
          <w:szCs w:val="28"/>
        </w:rPr>
        <w:t xml:space="preserve">Для </w:t>
      </w:r>
      <w:r w:rsidR="00A155CB" w:rsidRPr="00A155CB">
        <w:rPr>
          <w:rFonts w:ascii="Times New Roman" w:hAnsi="Times New Roman" w:cs="Times New Roman"/>
          <w:sz w:val="28"/>
          <w:szCs w:val="28"/>
        </w:rPr>
        <w:t>жителей отдельных приграничных районов Курской области</w:t>
      </w:r>
      <w:r w:rsidRPr="00A155CB">
        <w:rPr>
          <w:rFonts w:ascii="Times New Roman" w:hAnsi="Times New Roman" w:cs="Times New Roman"/>
          <w:sz w:val="28"/>
          <w:szCs w:val="28"/>
        </w:rPr>
        <w:t xml:space="preserve">, которые </w:t>
      </w:r>
      <w:bookmarkStart w:id="0" w:name="_GoBack"/>
      <w:bookmarkEnd w:id="0"/>
      <w:r w:rsidRPr="00A155CB">
        <w:rPr>
          <w:rFonts w:ascii="Times New Roman" w:hAnsi="Times New Roman" w:cs="Times New Roman"/>
          <w:sz w:val="28"/>
          <w:szCs w:val="28"/>
        </w:rPr>
        <w:t>были вынуждены временно покинуть родные дома</w:t>
      </w:r>
      <w:r w:rsidR="00A155CB" w:rsidRPr="00A155CB">
        <w:rPr>
          <w:rFonts w:ascii="Times New Roman" w:hAnsi="Times New Roman" w:cs="Times New Roman"/>
          <w:sz w:val="28"/>
          <w:szCs w:val="28"/>
        </w:rPr>
        <w:t xml:space="preserve">, на территории 12 субъектов Российской Федерации образованы экстерриториальные избирательные участки, на которых можно будет проголосовать на выборах высшего должностного лица - Губернатора Курской области. </w:t>
      </w:r>
    </w:p>
    <w:p w:rsidR="00A155CB" w:rsidRPr="00A155CB" w:rsidRDefault="00A155CB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73D2">
        <w:rPr>
          <w:rFonts w:ascii="Times New Roman" w:hAnsi="Times New Roman" w:cs="Times New Roman"/>
          <w:sz w:val="28"/>
          <w:szCs w:val="28"/>
        </w:rPr>
        <w:t>В Тверской области – это экстерриториальный избирательный участок</w:t>
      </w:r>
      <w:r w:rsidR="000073D2" w:rsidRPr="000073D2">
        <w:rPr>
          <w:rFonts w:ascii="Times New Roman" w:hAnsi="Times New Roman" w:cs="Times New Roman"/>
          <w:sz w:val="28"/>
          <w:szCs w:val="28"/>
        </w:rPr>
        <w:t xml:space="preserve"> (УИК № </w:t>
      </w:r>
      <w:r w:rsidR="000073D2" w:rsidRPr="000073D2">
        <w:rPr>
          <w:rFonts w:ascii="Times New Roman" w:hAnsi="Times New Roman" w:cs="Times New Roman"/>
          <w:sz w:val="28"/>
          <w:szCs w:val="28"/>
        </w:rPr>
        <w:t>7016</w:t>
      </w:r>
      <w:r w:rsidR="000073D2" w:rsidRPr="000073D2">
        <w:rPr>
          <w:rFonts w:ascii="Times New Roman" w:hAnsi="Times New Roman" w:cs="Times New Roman"/>
          <w:sz w:val="28"/>
          <w:szCs w:val="28"/>
        </w:rPr>
        <w:t>)</w:t>
      </w:r>
      <w:r w:rsidRPr="000073D2">
        <w:rPr>
          <w:rFonts w:ascii="Times New Roman" w:hAnsi="Times New Roman" w:cs="Times New Roman"/>
          <w:sz w:val="28"/>
          <w:szCs w:val="28"/>
        </w:rPr>
        <w:t>, расположенный</w:t>
      </w:r>
      <w:r w:rsidRPr="00A155CB">
        <w:rPr>
          <w:rFonts w:ascii="Times New Roman" w:hAnsi="Times New Roman" w:cs="Times New Roman"/>
          <w:sz w:val="28"/>
          <w:szCs w:val="28"/>
        </w:rPr>
        <w:t xml:space="preserve"> по 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073D2" w:rsidRPr="000073D2">
        <w:rPr>
          <w:rFonts w:ascii="Times New Roman" w:hAnsi="Times New Roman" w:cs="Times New Roman"/>
          <w:sz w:val="28"/>
          <w:szCs w:val="28"/>
        </w:rPr>
        <w:t>город. Тверь, ул. Можайского, д. 63, МБУ Досуговый центр «Мир»</w:t>
      </w:r>
      <w:r w:rsidRPr="00A155CB">
        <w:rPr>
          <w:rFonts w:ascii="Times New Roman" w:hAnsi="Times New Roman" w:cs="Times New Roman"/>
          <w:sz w:val="28"/>
          <w:szCs w:val="28"/>
        </w:rPr>
        <w:t>.</w:t>
      </w:r>
    </w:p>
    <w:p w:rsidR="00A155CB" w:rsidRPr="00A155CB" w:rsidRDefault="00A155CB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CB">
        <w:rPr>
          <w:rFonts w:ascii="Times New Roman" w:hAnsi="Times New Roman" w:cs="Times New Roman"/>
          <w:sz w:val="28"/>
          <w:szCs w:val="28"/>
        </w:rPr>
        <w:t>Досрочное г</w:t>
      </w:r>
      <w:r w:rsidR="00E84C5E" w:rsidRPr="00A155CB">
        <w:rPr>
          <w:rFonts w:ascii="Times New Roman" w:hAnsi="Times New Roman" w:cs="Times New Roman"/>
          <w:sz w:val="28"/>
          <w:szCs w:val="28"/>
        </w:rPr>
        <w:t>олосование на экстерриториальн</w:t>
      </w:r>
      <w:r w:rsidRPr="00A155CB">
        <w:rPr>
          <w:rFonts w:ascii="Times New Roman" w:hAnsi="Times New Roman" w:cs="Times New Roman"/>
          <w:sz w:val="28"/>
          <w:szCs w:val="28"/>
        </w:rPr>
        <w:t>ом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Pr="00A155CB">
        <w:rPr>
          <w:rFonts w:ascii="Times New Roman" w:hAnsi="Times New Roman" w:cs="Times New Roman"/>
          <w:sz w:val="28"/>
          <w:szCs w:val="28"/>
        </w:rPr>
        <w:t>ом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A155CB">
        <w:rPr>
          <w:rFonts w:ascii="Times New Roman" w:hAnsi="Times New Roman" w:cs="Times New Roman"/>
          <w:sz w:val="28"/>
          <w:szCs w:val="28"/>
        </w:rPr>
        <w:t>е по выборам Губернатора Курской области проводится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 </w:t>
      </w:r>
      <w:r w:rsidRPr="00A155CB">
        <w:rPr>
          <w:rFonts w:ascii="Times New Roman" w:hAnsi="Times New Roman" w:cs="Times New Roman"/>
          <w:sz w:val="28"/>
          <w:szCs w:val="28"/>
        </w:rPr>
        <w:t>30 и 31 августа 2024 года, а также 1 сентября 2024 года с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 8:00 до 20:00, </w:t>
      </w:r>
      <w:r w:rsidRPr="00A155CB">
        <w:rPr>
          <w:rFonts w:ascii="Times New Roman" w:hAnsi="Times New Roman" w:cs="Times New Roman"/>
          <w:sz w:val="28"/>
          <w:szCs w:val="28"/>
        </w:rPr>
        <w:t>2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155CB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E84C5E" w:rsidRPr="00A155CB">
        <w:rPr>
          <w:rFonts w:ascii="Times New Roman" w:hAnsi="Times New Roman" w:cs="Times New Roman"/>
          <w:sz w:val="28"/>
          <w:szCs w:val="28"/>
        </w:rPr>
        <w:t xml:space="preserve">с 8:00 до 15:00. </w:t>
      </w:r>
    </w:p>
    <w:p w:rsidR="00E84C5E" w:rsidRDefault="00E84C5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5CB">
        <w:rPr>
          <w:rFonts w:ascii="Times New Roman" w:hAnsi="Times New Roman" w:cs="Times New Roman"/>
          <w:sz w:val="28"/>
          <w:szCs w:val="28"/>
        </w:rPr>
        <w:t>Избирателям при себе необходимо иметь документ, удостоверяющий личность.</w:t>
      </w:r>
    </w:p>
    <w:p w:rsidR="00593043" w:rsidRDefault="00593043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43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3043">
        <w:rPr>
          <w:rFonts w:ascii="Times New Roman" w:hAnsi="Times New Roman" w:cs="Times New Roman"/>
          <w:sz w:val="28"/>
          <w:szCs w:val="28"/>
        </w:rPr>
        <w:t xml:space="preserve"> избирателей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593043">
        <w:rPr>
          <w:rFonts w:ascii="Times New Roman" w:hAnsi="Times New Roman" w:cs="Times New Roman"/>
          <w:sz w:val="28"/>
          <w:szCs w:val="28"/>
        </w:rPr>
        <w:t xml:space="preserve">, временно находящихся на территории муниципальных образований Тверской области, </w:t>
      </w:r>
      <w:r w:rsidR="00E6018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93043">
        <w:rPr>
          <w:rFonts w:ascii="Times New Roman" w:hAnsi="Times New Roman" w:cs="Times New Roman"/>
          <w:sz w:val="28"/>
          <w:szCs w:val="28"/>
        </w:rPr>
        <w:t>предусмотрена возможность проведения выездного голосования</w:t>
      </w:r>
      <w:r w:rsidR="00E6018E">
        <w:rPr>
          <w:rFonts w:ascii="Times New Roman" w:hAnsi="Times New Roman" w:cs="Times New Roman"/>
          <w:sz w:val="28"/>
          <w:szCs w:val="28"/>
        </w:rPr>
        <w:t>; п</w:t>
      </w:r>
      <w:r w:rsidRPr="00593043">
        <w:rPr>
          <w:rFonts w:ascii="Times New Roman" w:hAnsi="Times New Roman" w:cs="Times New Roman"/>
          <w:sz w:val="28"/>
          <w:szCs w:val="28"/>
        </w:rPr>
        <w:t>ри наличии уважительных причин проголосовать можно на дому.</w:t>
      </w:r>
    </w:p>
    <w:p w:rsidR="00E6018E" w:rsidRPr="00593043" w:rsidRDefault="00E6018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C5E" w:rsidRDefault="00E84C5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CB">
        <w:rPr>
          <w:rFonts w:ascii="Times New Roman" w:hAnsi="Times New Roman" w:cs="Times New Roman"/>
          <w:b/>
          <w:sz w:val="28"/>
          <w:szCs w:val="28"/>
        </w:rPr>
        <w:t>Получить более подробную информацию можно по телефону «Горячей линии» 8 (4822) 34-81-31.</w:t>
      </w:r>
    </w:p>
    <w:p w:rsidR="00E6018E" w:rsidRPr="00A155CB" w:rsidRDefault="00E6018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3D2" w:rsidRDefault="000073D2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Душой и сердцем </w:t>
      </w:r>
      <w:r>
        <w:rPr>
          <w:rFonts w:ascii="Times New Roman" w:hAnsi="Times New Roman" w:cs="Times New Roman"/>
          <w:sz w:val="28"/>
          <w:szCs w:val="28"/>
        </w:rPr>
        <w:t>Тверская область поддерживает курян.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руководство нашего региона, и избирательная система,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Верхневолжья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сделают все для того, чтобы жители Курской </w:t>
      </w:r>
      <w:r w:rsidR="00593043">
        <w:rPr>
          <w:rFonts w:ascii="Times New Roman" w:hAnsi="Times New Roman" w:cs="Times New Roman"/>
          <w:sz w:val="28"/>
          <w:szCs w:val="28"/>
        </w:rPr>
        <w:t xml:space="preserve">области в Тверской </w:t>
      </w:r>
      <w:r>
        <w:rPr>
          <w:rFonts w:ascii="Times New Roman" w:hAnsi="Times New Roman" w:cs="Times New Roman"/>
          <w:sz w:val="28"/>
          <w:szCs w:val="28"/>
        </w:rPr>
        <w:t>области чувствовали себя дома. Мы вместе – одна страна, один народ! Россия обязательно победит!</w:t>
      </w:r>
    </w:p>
    <w:p w:rsidR="00E6018E" w:rsidRDefault="00E6018E" w:rsidP="00E6018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18E" w:rsidRPr="00E6018E" w:rsidRDefault="00E6018E" w:rsidP="00E601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18E">
        <w:rPr>
          <w:rFonts w:ascii="Times New Roman" w:hAnsi="Times New Roman" w:cs="Times New Roman"/>
          <w:b/>
          <w:sz w:val="28"/>
          <w:szCs w:val="28"/>
        </w:rPr>
        <w:t xml:space="preserve">Пресс-служба избирательной комиссии </w:t>
      </w:r>
    </w:p>
    <w:p w:rsidR="00E6018E" w:rsidRPr="00E6018E" w:rsidRDefault="00E6018E" w:rsidP="00E6018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018E">
        <w:rPr>
          <w:rFonts w:ascii="Times New Roman" w:hAnsi="Times New Roman" w:cs="Times New Roman"/>
          <w:b/>
          <w:sz w:val="28"/>
          <w:szCs w:val="28"/>
        </w:rPr>
        <w:t>Тверской области 35-39-21</w:t>
      </w:r>
    </w:p>
    <w:p w:rsidR="00E84C5E" w:rsidRPr="00A155CB" w:rsidRDefault="00E84C5E" w:rsidP="00E84C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C5E" w:rsidRPr="00A1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5E"/>
    <w:rsid w:val="000073D2"/>
    <w:rsid w:val="00552BF0"/>
    <w:rsid w:val="00593043"/>
    <w:rsid w:val="00A155CB"/>
    <w:rsid w:val="00C81792"/>
    <w:rsid w:val="00E6018E"/>
    <w:rsid w:val="00E84C5E"/>
    <w:rsid w:val="00F5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BF1C5-2E4B-40C7-99F9-F8FC38CE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Кандидат</dc:creator>
  <cp:keywords/>
  <dc:description/>
  <cp:lastModifiedBy>Кандидат</cp:lastModifiedBy>
  <cp:revision>2</cp:revision>
  <cp:lastPrinted>2024-08-24T09:35:00Z</cp:lastPrinted>
  <dcterms:created xsi:type="dcterms:W3CDTF">2024-08-24T08:41:00Z</dcterms:created>
  <dcterms:modified xsi:type="dcterms:W3CDTF">2024-08-24T10:39:00Z</dcterms:modified>
</cp:coreProperties>
</file>